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CA5" w:rsidRDefault="00CA5CA5" w:rsidP="00CA5CA5">
      <w:pPr>
        <w:keepNext/>
        <w:spacing w:after="0" w:line="240" w:lineRule="auto"/>
        <w:jc w:val="center"/>
        <w:outlineLvl w:val="6"/>
        <w:rPr>
          <w:rFonts w:ascii="Copperplate Gothic Light" w:eastAsia="Times New Roman" w:hAnsi="Copperplate Gothic Light" w:cs="Arial"/>
          <w:b/>
          <w:color w:val="000000"/>
          <w:sz w:val="52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A5CA5" w:rsidRDefault="00171C3C" w:rsidP="00CA5CA5">
      <w:pPr>
        <w:keepNext/>
        <w:spacing w:after="0" w:line="240" w:lineRule="auto"/>
        <w:jc w:val="center"/>
        <w:outlineLvl w:val="6"/>
        <w:rPr>
          <w:rFonts w:ascii="Copperplate Gothic Light" w:eastAsia="Times New Roman" w:hAnsi="Copperplate Gothic Light" w:cs="Arial"/>
          <w:b/>
          <w:color w:val="000000"/>
          <w:sz w:val="52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opperplate Gothic Light" w:eastAsia="Times New Roman" w:hAnsi="Copperplate Gothic Light" w:cs="Arial"/>
          <w:b/>
          <w:color w:val="000000"/>
          <w:sz w:val="52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WNIRNA </w:t>
      </w:r>
    </w:p>
    <w:p w:rsidR="00171C3C" w:rsidRDefault="00171C3C" w:rsidP="00CA5CA5">
      <w:pPr>
        <w:keepNext/>
        <w:spacing w:after="0" w:line="240" w:lineRule="auto"/>
        <w:jc w:val="center"/>
        <w:outlineLvl w:val="6"/>
        <w:rPr>
          <w:rFonts w:ascii="Copperplate Gothic Light" w:eastAsia="Times New Roman" w:hAnsi="Copperplate Gothic Light" w:cs="Arial"/>
          <w:b/>
          <w:color w:val="000000"/>
          <w:sz w:val="52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opperplate Gothic Light" w:eastAsia="Times New Roman" w:hAnsi="Copperplate Gothic Light" w:cs="Arial"/>
          <w:b/>
          <w:color w:val="000000"/>
          <w:sz w:val="52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Working steps for Recovery</w:t>
      </w:r>
    </w:p>
    <w:p w:rsidR="00171C3C" w:rsidRDefault="00171C3C" w:rsidP="00CA5CA5">
      <w:pPr>
        <w:keepNext/>
        <w:spacing w:after="0" w:line="240" w:lineRule="auto"/>
        <w:jc w:val="center"/>
        <w:outlineLvl w:val="6"/>
        <w:rPr>
          <w:rFonts w:ascii="Copperplate Gothic Light" w:eastAsia="Times New Roman" w:hAnsi="Copperplate Gothic Light" w:cs="Arial"/>
          <w:b/>
          <w:color w:val="000000"/>
          <w:sz w:val="52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opperplate Gothic Light" w:eastAsia="Times New Roman" w:hAnsi="Copperplate Gothic Light" w:cs="Arial"/>
          <w:b/>
          <w:color w:val="000000"/>
          <w:sz w:val="52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Orientation Package</w:t>
      </w:r>
    </w:p>
    <w:p w:rsidR="00CA5CA5" w:rsidRDefault="00CA5CA5" w:rsidP="00CA5CA5">
      <w:pPr>
        <w:keepNext/>
        <w:spacing w:after="0" w:line="240" w:lineRule="auto"/>
        <w:jc w:val="center"/>
        <w:outlineLvl w:val="6"/>
        <w:rPr>
          <w:rFonts w:ascii="Copperplate Gothic Light" w:eastAsia="Times New Roman" w:hAnsi="Copperplate Gothic Light" w:cs="Arial"/>
          <w:b/>
          <w:color w:val="000000"/>
          <w:sz w:val="52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A5CA5" w:rsidRPr="00CA5CA5" w:rsidRDefault="00CA5CA5" w:rsidP="00CA5CA5">
      <w:pPr>
        <w:keepNext/>
        <w:spacing w:after="0" w:line="240" w:lineRule="auto"/>
        <w:jc w:val="center"/>
        <w:outlineLvl w:val="6"/>
        <w:rPr>
          <w:rFonts w:ascii="Copperplate Gothic Light" w:eastAsia="Times New Roman" w:hAnsi="Copperplate Gothic Light" w:cs="Arial"/>
          <w:b/>
          <w:color w:val="000000"/>
          <w:sz w:val="52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A5CA5">
        <w:rPr>
          <w:rFonts w:ascii="Copperplate Gothic Light" w:eastAsia="Times New Roman" w:hAnsi="Copperplate Gothic Light" w:cs="Arial"/>
          <w:b/>
          <w:color w:val="000000"/>
          <w:sz w:val="52"/>
          <w:szCs w:val="24"/>
          <w:u w:val="singl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Step Guide Orientation Package</w:t>
      </w:r>
    </w:p>
    <w:p w:rsidR="00CA5CA5" w:rsidRPr="00CA5CA5" w:rsidRDefault="00CA5CA5" w:rsidP="00CA5CA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CA5CA5" w:rsidRPr="00CA5CA5" w:rsidRDefault="00CA5CA5" w:rsidP="00CA5CA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CA5CA5" w:rsidRPr="00CA5CA5" w:rsidRDefault="00CA5CA5" w:rsidP="00CA5CA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CA5CA5" w:rsidRPr="00CA5CA5" w:rsidRDefault="00CA5CA5" w:rsidP="00CA5CA5">
      <w:pPr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</w:p>
    <w:p w:rsidR="00CA5CA5" w:rsidRPr="00CA5CA5" w:rsidRDefault="00CA5CA5" w:rsidP="00171C3C">
      <w:pPr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CA5CA5" w:rsidRPr="00CA5CA5" w:rsidRDefault="00CA5CA5" w:rsidP="00CA5CA5">
      <w:pPr>
        <w:spacing w:after="0" w:line="240" w:lineRule="auto"/>
        <w:ind w:left="504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CA5CA5" w:rsidRPr="00CA5CA5" w:rsidRDefault="00CA5CA5" w:rsidP="00CA5CA5">
      <w:pPr>
        <w:spacing w:after="0" w:line="240" w:lineRule="auto"/>
        <w:ind w:left="504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CA5CA5" w:rsidRPr="00CA5CA5" w:rsidRDefault="00CA5CA5" w:rsidP="00CA5CA5">
      <w:pPr>
        <w:spacing w:after="0" w:line="240" w:lineRule="auto"/>
        <w:ind w:left="2880" w:firstLine="720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CA5CA5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Contents:  </w:t>
      </w:r>
    </w:p>
    <w:p w:rsidR="00CA5CA5" w:rsidRPr="00CA5CA5" w:rsidRDefault="00CA5CA5" w:rsidP="00CA5CA5">
      <w:pPr>
        <w:tabs>
          <w:tab w:val="num" w:pos="720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noProof/>
          <w:color w:val="000000"/>
          <w:sz w:val="24"/>
          <w:szCs w:val="24"/>
        </w:rPr>
        <w:drawing>
          <wp:inline distT="0" distB="0" distL="0" distR="0">
            <wp:extent cx="142875" cy="142875"/>
            <wp:effectExtent l="0" t="0" r="9525" b="9525"/>
            <wp:docPr id="49" name="Picture 49" descr="astrbul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 descr="astrbul1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 xml:space="preserve">  1. Introduction</w:t>
      </w:r>
    </w:p>
    <w:p w:rsidR="00CA5CA5" w:rsidRPr="00CA5CA5" w:rsidRDefault="00CA5CA5" w:rsidP="00CA5CA5">
      <w:pPr>
        <w:tabs>
          <w:tab w:val="num" w:pos="720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noProof/>
          <w:color w:val="000000"/>
          <w:sz w:val="24"/>
          <w:szCs w:val="24"/>
        </w:rPr>
        <w:drawing>
          <wp:inline distT="0" distB="0" distL="0" distR="0">
            <wp:extent cx="142875" cy="142875"/>
            <wp:effectExtent l="0" t="0" r="9525" b="9525"/>
            <wp:docPr id="48" name="Picture 48" descr="astrbul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astrbul1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 xml:space="preserve">  2. History</w:t>
      </w:r>
    </w:p>
    <w:p w:rsidR="00CA5CA5" w:rsidRPr="00CA5CA5" w:rsidRDefault="00CA5CA5" w:rsidP="00CA5CA5">
      <w:pPr>
        <w:tabs>
          <w:tab w:val="num" w:pos="720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noProof/>
          <w:color w:val="000000"/>
          <w:sz w:val="24"/>
          <w:szCs w:val="24"/>
        </w:rPr>
        <w:drawing>
          <wp:inline distT="0" distB="0" distL="0" distR="0">
            <wp:extent cx="142875" cy="142875"/>
            <wp:effectExtent l="0" t="0" r="9525" b="9525"/>
            <wp:docPr id="47" name="Picture 47" descr="astrbul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5" descr="astrbul1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 xml:space="preserve">  3. Orientation List</w:t>
      </w:r>
    </w:p>
    <w:p w:rsidR="00CA5CA5" w:rsidRPr="00CA5CA5" w:rsidRDefault="00CA5CA5" w:rsidP="00CA5CA5">
      <w:pPr>
        <w:tabs>
          <w:tab w:val="num" w:pos="720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noProof/>
          <w:color w:val="000000"/>
          <w:sz w:val="24"/>
          <w:szCs w:val="24"/>
        </w:rPr>
        <w:drawing>
          <wp:inline distT="0" distB="0" distL="0" distR="0">
            <wp:extent cx="142875" cy="142875"/>
            <wp:effectExtent l="0" t="0" r="9525" b="9525"/>
            <wp:docPr id="46" name="Picture 46" descr="astrbul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 descr="astrbul1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 xml:space="preserve">  4. Typical First Letter</w:t>
      </w:r>
    </w:p>
    <w:p w:rsidR="00CA5CA5" w:rsidRPr="00CA5CA5" w:rsidRDefault="00CA5CA5" w:rsidP="00CA5CA5">
      <w:pPr>
        <w:tabs>
          <w:tab w:val="num" w:pos="720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noProof/>
          <w:color w:val="000000"/>
          <w:sz w:val="24"/>
          <w:szCs w:val="24"/>
        </w:rPr>
        <w:drawing>
          <wp:inline distT="0" distB="0" distL="0" distR="0">
            <wp:extent cx="142875" cy="142875"/>
            <wp:effectExtent l="0" t="0" r="9525" b="9525"/>
            <wp:docPr id="45" name="Picture 45" descr="astrbul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 descr="astrbul1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 xml:space="preserve">  5. Welcome Letter</w:t>
      </w:r>
    </w:p>
    <w:p w:rsidR="00CA5CA5" w:rsidRPr="00CA5CA5" w:rsidRDefault="00CA5CA5" w:rsidP="00CA5CA5">
      <w:pPr>
        <w:tabs>
          <w:tab w:val="num" w:pos="720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noProof/>
          <w:color w:val="000000"/>
          <w:sz w:val="24"/>
          <w:szCs w:val="24"/>
        </w:rPr>
        <w:drawing>
          <wp:inline distT="0" distB="0" distL="0" distR="0">
            <wp:extent cx="142875" cy="142875"/>
            <wp:effectExtent l="0" t="0" r="9525" b="9525"/>
            <wp:docPr id="44" name="Picture 44" descr="astrbul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astrbul1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 xml:space="preserve">  6. Correspondence Only Agreement</w:t>
      </w:r>
    </w:p>
    <w:p w:rsidR="00CA5CA5" w:rsidRPr="00CA5CA5" w:rsidRDefault="00CA5CA5" w:rsidP="00CA5CA5">
      <w:pPr>
        <w:tabs>
          <w:tab w:val="num" w:pos="720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noProof/>
          <w:color w:val="000000"/>
          <w:sz w:val="24"/>
          <w:szCs w:val="24"/>
        </w:rPr>
        <w:drawing>
          <wp:inline distT="0" distB="0" distL="0" distR="0">
            <wp:extent cx="142875" cy="142875"/>
            <wp:effectExtent l="0" t="0" r="9525" b="9525"/>
            <wp:docPr id="43" name="Picture 43" descr="astrbul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astrbul1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 xml:space="preserve">  7-9. </w:t>
      </w:r>
      <w:r w:rsidRPr="00CA5CA5">
        <w:rPr>
          <w:rFonts w:ascii="Arial" w:eastAsia="Times New Roman" w:hAnsi="Arial" w:cs="Arial"/>
          <w:b/>
          <w:color w:val="000000"/>
          <w:sz w:val="24"/>
          <w:szCs w:val="24"/>
        </w:rPr>
        <w:t>Policy and Guidelines</w:t>
      </w:r>
    </w:p>
    <w:p w:rsidR="00CA5CA5" w:rsidRPr="00CA5CA5" w:rsidRDefault="00CA5CA5" w:rsidP="00CA5CA5">
      <w:pPr>
        <w:tabs>
          <w:tab w:val="num" w:pos="720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noProof/>
          <w:color w:val="000000"/>
          <w:sz w:val="24"/>
          <w:szCs w:val="24"/>
        </w:rPr>
        <w:drawing>
          <wp:inline distT="0" distB="0" distL="0" distR="0">
            <wp:extent cx="142875" cy="142875"/>
            <wp:effectExtent l="0" t="0" r="9525" b="9525"/>
            <wp:docPr id="42" name="Picture 42" descr="astrbul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astrbul1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 xml:space="preserve"> 10. H&amp;I Dos and Don’ts</w:t>
      </w:r>
    </w:p>
    <w:p w:rsidR="00CA5CA5" w:rsidRPr="00CA5CA5" w:rsidRDefault="00CA5CA5" w:rsidP="00CA5CA5">
      <w:pPr>
        <w:tabs>
          <w:tab w:val="num" w:pos="720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noProof/>
          <w:color w:val="000000"/>
          <w:sz w:val="24"/>
          <w:szCs w:val="24"/>
        </w:rPr>
        <w:drawing>
          <wp:inline distT="0" distB="0" distL="0" distR="0">
            <wp:extent cx="142875" cy="142875"/>
            <wp:effectExtent l="0" t="0" r="9525" b="9525"/>
            <wp:docPr id="41" name="Picture 41" descr="astrbul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astrbul1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 xml:space="preserve"> 11. DOC Guidelines</w:t>
      </w:r>
    </w:p>
    <w:p w:rsidR="00CA5CA5" w:rsidRPr="00CA5CA5" w:rsidRDefault="00CA5CA5" w:rsidP="00CA5CA5">
      <w:pPr>
        <w:tabs>
          <w:tab w:val="num" w:pos="720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noProof/>
          <w:color w:val="000000"/>
          <w:sz w:val="24"/>
          <w:szCs w:val="24"/>
        </w:rPr>
        <w:drawing>
          <wp:inline distT="0" distB="0" distL="0" distR="0">
            <wp:extent cx="142875" cy="142875"/>
            <wp:effectExtent l="0" t="0" r="9525" b="9525"/>
            <wp:docPr id="40" name="Picture 40" descr="astrbul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astrbul1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 xml:space="preserve"> 12. DOC Ethics</w:t>
      </w:r>
    </w:p>
    <w:p w:rsidR="00CA5CA5" w:rsidRPr="00CA5CA5" w:rsidRDefault="00CA5CA5" w:rsidP="00CA5CA5">
      <w:pPr>
        <w:tabs>
          <w:tab w:val="num" w:pos="720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noProof/>
          <w:color w:val="000000"/>
          <w:sz w:val="24"/>
          <w:szCs w:val="24"/>
        </w:rPr>
        <w:drawing>
          <wp:inline distT="0" distB="0" distL="0" distR="0">
            <wp:extent cx="142875" cy="142875"/>
            <wp:effectExtent l="0" t="0" r="9525" b="9525"/>
            <wp:docPr id="39" name="Picture 39" descr="astrbul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astrbul1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 xml:space="preserve"> 13-15. DOC Criminal Thinking Patterns</w:t>
      </w:r>
    </w:p>
    <w:p w:rsidR="00CA5CA5" w:rsidRPr="00CA5CA5" w:rsidRDefault="00CA5CA5" w:rsidP="00CA5CA5">
      <w:pPr>
        <w:tabs>
          <w:tab w:val="num" w:pos="720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noProof/>
          <w:color w:val="000000"/>
          <w:sz w:val="24"/>
          <w:szCs w:val="24"/>
        </w:rPr>
        <w:drawing>
          <wp:inline distT="0" distB="0" distL="0" distR="0">
            <wp:extent cx="142875" cy="142875"/>
            <wp:effectExtent l="0" t="0" r="9525" b="9525"/>
            <wp:docPr id="38" name="Picture 38" descr="astrbul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astrbul1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 xml:space="preserve"> 16-17. It’s Working!  Letters</w:t>
      </w:r>
    </w:p>
    <w:p w:rsidR="00CA5CA5" w:rsidRPr="00CA5CA5" w:rsidRDefault="00CA5CA5" w:rsidP="00CA5CA5">
      <w:pPr>
        <w:tabs>
          <w:tab w:val="num" w:pos="720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noProof/>
          <w:color w:val="000000"/>
          <w:sz w:val="24"/>
          <w:szCs w:val="24"/>
        </w:rPr>
        <w:drawing>
          <wp:inline distT="0" distB="0" distL="0" distR="0">
            <wp:extent cx="142875" cy="142875"/>
            <wp:effectExtent l="0" t="0" r="9525" b="9525"/>
            <wp:docPr id="37" name="Picture 37" descr="astrbul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astrbul1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 xml:space="preserve">  18. 90-Day or </w:t>
      </w:r>
      <w:proofErr w:type="gramStart"/>
      <w:r w:rsidRPr="00CA5CA5">
        <w:rPr>
          <w:rFonts w:ascii="Arial" w:eastAsia="Times New Roman" w:hAnsi="Arial" w:cs="Arial"/>
          <w:color w:val="000000"/>
          <w:sz w:val="24"/>
          <w:szCs w:val="24"/>
        </w:rPr>
        <w:t>Less Letter</w:t>
      </w:r>
      <w:proofErr w:type="gramEnd"/>
    </w:p>
    <w:p w:rsidR="00CA5CA5" w:rsidRPr="00CA5CA5" w:rsidRDefault="00CA5CA5" w:rsidP="00CA5CA5">
      <w:pPr>
        <w:tabs>
          <w:tab w:val="num" w:pos="720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noProof/>
          <w:color w:val="000000"/>
          <w:sz w:val="24"/>
          <w:szCs w:val="24"/>
        </w:rPr>
        <w:drawing>
          <wp:inline distT="0" distB="0" distL="0" distR="0">
            <wp:extent cx="142875" cy="142875"/>
            <wp:effectExtent l="0" t="0" r="9525" b="9525"/>
            <wp:docPr id="36" name="Picture 36" descr="astrbul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6" descr="astrbul1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 xml:space="preserve">  19. Spanish Response Letter</w:t>
      </w:r>
    </w:p>
    <w:p w:rsidR="00CA5CA5" w:rsidRPr="00CA5CA5" w:rsidRDefault="00CA5CA5" w:rsidP="00CA5CA5">
      <w:pPr>
        <w:tabs>
          <w:tab w:val="num" w:pos="720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noProof/>
          <w:color w:val="000000"/>
          <w:sz w:val="24"/>
          <w:szCs w:val="24"/>
        </w:rPr>
        <w:drawing>
          <wp:inline distT="0" distB="0" distL="0" distR="0">
            <wp:extent cx="142875" cy="142875"/>
            <wp:effectExtent l="0" t="0" r="9525" b="9525"/>
            <wp:docPr id="35" name="Picture 35" descr="astrbul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7" descr="astrbul1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 xml:space="preserve">  20. Prison Invitation Letter</w:t>
      </w:r>
    </w:p>
    <w:p w:rsidR="00CA5CA5" w:rsidRPr="00CA5CA5" w:rsidRDefault="00CA5CA5" w:rsidP="00CA5CA5">
      <w:pPr>
        <w:tabs>
          <w:tab w:val="num" w:pos="720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ab/>
      </w:r>
      <w:r>
        <w:rPr>
          <w:rFonts w:ascii="Arial" w:eastAsia="Times New Roman" w:hAnsi="Arial" w:cs="Arial"/>
          <w:noProof/>
          <w:color w:val="000000"/>
          <w:sz w:val="24"/>
          <w:szCs w:val="24"/>
        </w:rPr>
        <w:drawing>
          <wp:inline distT="0" distB="0" distL="0" distR="0">
            <wp:extent cx="142875" cy="142875"/>
            <wp:effectExtent l="0" t="0" r="9525" b="9525"/>
            <wp:docPr id="34" name="Picture 34" descr="astrbul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 descr="astrbul1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 xml:space="preserve">  21.</w:t>
      </w:r>
      <w:r w:rsidRPr="00CA5CA5">
        <w:rPr>
          <w:noProof/>
        </w:rPr>
        <w:t xml:space="preserve"> </w:t>
      </w:r>
      <w:r w:rsidRPr="00CA5CA5">
        <w:rPr>
          <w:rFonts w:ascii="Arial" w:eastAsia="Times New Roman" w:hAnsi="Arial" w:cs="Arial"/>
          <w:color w:val="000000"/>
          <w:sz w:val="24"/>
          <w:szCs w:val="24"/>
        </w:rPr>
        <w:t xml:space="preserve"> Participating Facilities</w:t>
      </w:r>
    </w:p>
    <w:p w:rsidR="0085470A" w:rsidRDefault="0085470A"/>
    <w:sectPr w:rsidR="008547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Light">
    <w:altName w:val="MV Boli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CA5"/>
    <w:rsid w:val="00171C3C"/>
    <w:rsid w:val="0085470A"/>
    <w:rsid w:val="00CA5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5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5C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A5C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5C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526</Characters>
  <Application>Microsoft Office Word</Application>
  <DocSecurity>0</DocSecurity>
  <Lines>4</Lines>
  <Paragraphs>1</Paragraphs>
  <ScaleCrop>false</ScaleCrop>
  <Company>Toshiba</Company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2013-12-18T16:51:00Z</dcterms:created>
  <dcterms:modified xsi:type="dcterms:W3CDTF">2013-12-18T16:56:00Z</dcterms:modified>
</cp:coreProperties>
</file>